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5FF20" w14:textId="77777777" w:rsidR="00275B52" w:rsidRPr="00A60859" w:rsidRDefault="00275B52" w:rsidP="008A6730">
      <w:pPr>
        <w:tabs>
          <w:tab w:val="left" w:pos="1055"/>
          <w:tab w:val="left" w:pos="7938"/>
        </w:tabs>
        <w:bidi/>
        <w:ind w:left="425" w:right="260" w:hanging="425"/>
        <w:jc w:val="center"/>
        <w:rPr>
          <w:rFonts w:cs="Titr"/>
          <w:b/>
          <w:bCs/>
          <w:sz w:val="16"/>
          <w:szCs w:val="16"/>
          <w:rtl/>
        </w:rPr>
      </w:pPr>
    </w:p>
    <w:p w14:paraId="1435FF21" w14:textId="0818B2CA" w:rsidR="008A6730" w:rsidRPr="000C7615" w:rsidRDefault="00C0239C" w:rsidP="006A2B94">
      <w:pPr>
        <w:tabs>
          <w:tab w:val="left" w:pos="1055"/>
          <w:tab w:val="left" w:pos="7938"/>
        </w:tabs>
        <w:bidi/>
        <w:spacing w:after="0" w:line="240" w:lineRule="auto"/>
        <w:ind w:left="425" w:right="260" w:hanging="425"/>
        <w:jc w:val="center"/>
        <w:rPr>
          <w:rFonts w:cs="B Titr"/>
          <w:b/>
          <w:bCs/>
          <w:sz w:val="16"/>
          <w:szCs w:val="16"/>
          <w:lang w:bidi="fa-IR"/>
        </w:rPr>
      </w:pPr>
      <w:r w:rsidRPr="000C7615">
        <w:rPr>
          <w:rFonts w:cs="B Titr" w:hint="cs"/>
          <w:b/>
          <w:bCs/>
          <w:sz w:val="16"/>
          <w:szCs w:val="16"/>
          <w:rtl/>
        </w:rPr>
        <w:t xml:space="preserve">درج </w:t>
      </w:r>
      <w:r w:rsidR="009236E6">
        <w:rPr>
          <w:rFonts w:cs="B Titr" w:hint="cs"/>
          <w:b/>
          <w:bCs/>
          <w:sz w:val="16"/>
          <w:szCs w:val="16"/>
          <w:rtl/>
        </w:rPr>
        <w:t xml:space="preserve"> </w:t>
      </w:r>
      <w:r w:rsidRPr="000C7615">
        <w:rPr>
          <w:rFonts w:cs="B Titr" w:hint="cs"/>
          <w:b/>
          <w:bCs/>
          <w:sz w:val="16"/>
          <w:szCs w:val="16"/>
          <w:rtl/>
        </w:rPr>
        <w:t xml:space="preserve">آگهی فراخوان </w:t>
      </w:r>
      <w:r w:rsidR="007C4091">
        <w:rPr>
          <w:rFonts w:cs="B Titr" w:hint="cs"/>
          <w:b/>
          <w:bCs/>
          <w:sz w:val="16"/>
          <w:szCs w:val="16"/>
          <w:rtl/>
        </w:rPr>
        <w:t xml:space="preserve"> </w:t>
      </w:r>
      <w:r w:rsidRPr="000C7615">
        <w:rPr>
          <w:rFonts w:cs="B Titr" w:hint="cs"/>
          <w:b/>
          <w:bCs/>
          <w:sz w:val="16"/>
          <w:szCs w:val="16"/>
          <w:rtl/>
        </w:rPr>
        <w:t>مناقص</w:t>
      </w:r>
      <w:r w:rsidR="00106FDB">
        <w:rPr>
          <w:rFonts w:cs="B Titr" w:hint="cs"/>
          <w:b/>
          <w:bCs/>
          <w:sz w:val="16"/>
          <w:szCs w:val="16"/>
          <w:rtl/>
        </w:rPr>
        <w:t>ه</w:t>
      </w:r>
      <w:r w:rsidR="009236E6">
        <w:rPr>
          <w:rFonts w:cs="B Titr" w:hint="cs"/>
          <w:b/>
          <w:bCs/>
          <w:sz w:val="16"/>
          <w:szCs w:val="16"/>
          <w:rtl/>
        </w:rPr>
        <w:t xml:space="preserve"> </w:t>
      </w:r>
      <w:r w:rsidRPr="000C7615">
        <w:rPr>
          <w:rFonts w:cs="B Titr" w:hint="cs"/>
          <w:b/>
          <w:bCs/>
          <w:sz w:val="16"/>
          <w:szCs w:val="16"/>
          <w:rtl/>
        </w:rPr>
        <w:t xml:space="preserve">عمومی یک مرحله ای </w:t>
      </w:r>
      <w:r w:rsidR="006D1BDC" w:rsidRPr="000C7615">
        <w:rPr>
          <w:rFonts w:cs="B Titr" w:hint="cs"/>
          <w:b/>
          <w:bCs/>
          <w:sz w:val="16"/>
          <w:szCs w:val="16"/>
          <w:rtl/>
          <w:lang w:bidi="fa-IR"/>
        </w:rPr>
        <w:t xml:space="preserve">به شماره </w:t>
      </w:r>
      <w:r w:rsidR="0051417C">
        <w:rPr>
          <w:rFonts w:cs="B Titr" w:hint="cs"/>
          <w:b/>
          <w:bCs/>
          <w:sz w:val="16"/>
          <w:szCs w:val="16"/>
          <w:rtl/>
          <w:lang w:bidi="fa-IR"/>
        </w:rPr>
        <w:t>3015</w:t>
      </w:r>
      <w:r w:rsidR="003E5482">
        <w:rPr>
          <w:rFonts w:cs="B Titr" w:hint="cs"/>
          <w:b/>
          <w:bCs/>
          <w:sz w:val="16"/>
          <w:szCs w:val="16"/>
          <w:rtl/>
          <w:lang w:bidi="fa-IR"/>
        </w:rPr>
        <w:t>/</w:t>
      </w:r>
      <w:r w:rsidR="002F1B88">
        <w:rPr>
          <w:rFonts w:cs="B Titr" w:hint="cs"/>
          <w:b/>
          <w:bCs/>
          <w:sz w:val="16"/>
          <w:szCs w:val="16"/>
          <w:rtl/>
          <w:lang w:bidi="fa-IR"/>
        </w:rPr>
        <w:t>1405</w:t>
      </w:r>
      <w:r w:rsidR="00BF4456" w:rsidRPr="000C7615">
        <w:rPr>
          <w:rFonts w:cs="B Titr" w:hint="cs"/>
          <w:b/>
          <w:bCs/>
          <w:sz w:val="16"/>
          <w:szCs w:val="16"/>
          <w:rtl/>
          <w:lang w:bidi="fa-IR"/>
        </w:rPr>
        <w:t xml:space="preserve"> </w:t>
      </w:r>
      <w:r w:rsidR="009236E6">
        <w:rPr>
          <w:rFonts w:cs="B Titr" w:hint="cs"/>
          <w:b/>
          <w:bCs/>
          <w:sz w:val="16"/>
          <w:szCs w:val="16"/>
          <w:rtl/>
          <w:lang w:bidi="fa-IR"/>
        </w:rPr>
        <w:t xml:space="preserve"> </w:t>
      </w:r>
      <w:r w:rsidR="002F1B88" w:rsidRPr="000C7615">
        <w:rPr>
          <w:rFonts w:cs="B Titr" w:hint="cs"/>
          <w:b/>
          <w:bCs/>
          <w:sz w:val="16"/>
          <w:szCs w:val="16"/>
          <w:rtl/>
        </w:rPr>
        <w:t>در جدول ذیل در سامانه تدارکات الکترونیکی دولت</w:t>
      </w:r>
    </w:p>
    <w:p w14:paraId="1435FF22" w14:textId="77777777" w:rsidR="008A6730" w:rsidRDefault="002F1B88" w:rsidP="00C0239C">
      <w:pPr>
        <w:tabs>
          <w:tab w:val="left" w:pos="1950"/>
          <w:tab w:val="left" w:pos="2876"/>
          <w:tab w:val="center" w:pos="4110"/>
          <w:tab w:val="center" w:pos="4153"/>
        </w:tabs>
        <w:bidi/>
        <w:spacing w:after="0" w:line="240" w:lineRule="auto"/>
        <w:ind w:left="-505" w:right="-426"/>
        <w:jc w:val="both"/>
        <w:rPr>
          <w:rFonts w:cs="Mitra"/>
          <w:b/>
          <w:bCs/>
          <w:szCs w:val="20"/>
          <w:rtl/>
        </w:rPr>
      </w:pPr>
      <w:r w:rsidRPr="006865DB">
        <w:rPr>
          <w:rFonts w:cs="Mitra" w:hint="cs"/>
          <w:b/>
          <w:bCs/>
          <w:szCs w:val="20"/>
          <w:rtl/>
        </w:rPr>
        <w:t>شرکت آب وفاضلاب خوزستان درنظردارد مطابق قانون برگزاری مناقصات  پروژه زیررا به شرکتهای واجد شرایط واگذار  نماید</w:t>
      </w:r>
      <w:r>
        <w:rPr>
          <w:rFonts w:cs="Mitra" w:hint="cs"/>
          <w:b/>
          <w:bCs/>
          <w:szCs w:val="20"/>
          <w:rtl/>
        </w:rPr>
        <w:t xml:space="preserve">. </w:t>
      </w:r>
    </w:p>
    <w:p w14:paraId="1435FF23" w14:textId="77777777" w:rsidR="008A6730" w:rsidRPr="00CD107E" w:rsidRDefault="002F1B88" w:rsidP="00C0239C">
      <w:pPr>
        <w:tabs>
          <w:tab w:val="left" w:pos="1950"/>
          <w:tab w:val="left" w:pos="2876"/>
          <w:tab w:val="center" w:pos="4110"/>
          <w:tab w:val="center" w:pos="4156"/>
        </w:tabs>
        <w:bidi/>
        <w:spacing w:after="0" w:line="240" w:lineRule="auto"/>
        <w:ind w:left="-505" w:right="-426"/>
        <w:jc w:val="both"/>
        <w:rPr>
          <w:rFonts w:cs="Mitra"/>
          <w:b/>
          <w:bCs/>
          <w:szCs w:val="20"/>
          <w:rtl/>
        </w:rPr>
      </w:pPr>
      <w:r>
        <w:rPr>
          <w:rFonts w:cs="Mitra" w:hint="cs"/>
          <w:b/>
          <w:bCs/>
          <w:szCs w:val="20"/>
          <w:rtl/>
        </w:rPr>
        <w:t xml:space="preserve">کلیه مراحل برگزاری مناقصه از دریافت اسناد مناقصه تا ارائه پیشنهاد قیمت مناقصه گران و گشایش پاکت ها از طریق درگاه سامانه </w:t>
      </w:r>
      <w:r w:rsidRPr="00AB47E1">
        <w:rPr>
          <w:rFonts w:cs="Mitra" w:hint="cs"/>
          <w:b/>
          <w:bCs/>
          <w:szCs w:val="20"/>
          <w:u w:val="single"/>
          <w:rtl/>
        </w:rPr>
        <w:t>تدارکات الکترونیکی دولت</w:t>
      </w:r>
      <w:r>
        <w:rPr>
          <w:rFonts w:cs="Mitra" w:hint="cs"/>
          <w:b/>
          <w:bCs/>
          <w:szCs w:val="20"/>
          <w:u w:val="single"/>
          <w:rtl/>
        </w:rPr>
        <w:t xml:space="preserve"> ( ستاد) به آدرس </w:t>
      </w:r>
      <w:hyperlink r:id="rId5" w:history="1">
        <w:r w:rsidR="008A6730" w:rsidRPr="006D4978">
          <w:rPr>
            <w:rStyle w:val="Hyperlink"/>
            <w:rFonts w:cs="B Nazanin"/>
            <w:sz w:val="28"/>
            <w:szCs w:val="28"/>
          </w:rPr>
          <w:t>www.setadiran.ir</w:t>
        </w:r>
      </w:hyperlink>
      <w:r>
        <w:rPr>
          <w:rStyle w:val="Hyperlink"/>
          <w:rFonts w:cs="B Nazanin" w:hint="cs"/>
          <w:sz w:val="28"/>
          <w:szCs w:val="28"/>
          <w:rtl/>
        </w:rPr>
        <w:t xml:space="preserve"> </w:t>
      </w:r>
      <w:r w:rsidRPr="000A5D96">
        <w:rPr>
          <w:rFonts w:cs="Mitra" w:hint="cs"/>
          <w:b/>
          <w:bCs/>
          <w:szCs w:val="20"/>
          <w:rtl/>
        </w:rPr>
        <w:t>انجام خواهد شد.</w:t>
      </w:r>
      <w:r>
        <w:rPr>
          <w:rFonts w:cs="Mitra" w:hint="cs"/>
          <w:b/>
          <w:bCs/>
          <w:szCs w:val="20"/>
          <w:rtl/>
        </w:rPr>
        <w:t xml:space="preserve"> و لازم است مناقصه گران در صورت عدم عضویت قبلی ، مراحل ثبت نام در سایت مذکور و </w:t>
      </w:r>
      <w:r w:rsidRPr="0097541A">
        <w:rPr>
          <w:rFonts w:cs="Mitra" w:hint="cs"/>
          <w:b/>
          <w:bCs/>
          <w:szCs w:val="20"/>
          <w:u w:val="single"/>
          <w:rtl/>
        </w:rPr>
        <w:t>دریافت گواهی امضای الکترونیکی</w:t>
      </w:r>
      <w:r>
        <w:rPr>
          <w:rFonts w:cs="Mitra" w:hint="cs"/>
          <w:b/>
          <w:bCs/>
          <w:szCs w:val="20"/>
          <w:rtl/>
        </w:rPr>
        <w:t xml:space="preserve"> را جهت شرکت در مناقصه محقق سازند</w:t>
      </w:r>
    </w:p>
    <w:tbl>
      <w:tblPr>
        <w:tblpPr w:leftFromText="181" w:rightFromText="181" w:vertAnchor="text" w:horzAnchor="margin" w:tblpXSpec="center" w:tblpY="431"/>
        <w:bidiVisual/>
        <w:tblW w:w="1056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978"/>
        <w:gridCol w:w="1629"/>
        <w:gridCol w:w="2831"/>
        <w:gridCol w:w="2127"/>
        <w:gridCol w:w="1417"/>
        <w:gridCol w:w="1578"/>
      </w:tblGrid>
      <w:tr w:rsidR="008805E2" w14:paraId="1435FF2D" w14:textId="77777777" w:rsidTr="00DD1E6A">
        <w:trPr>
          <w:trHeight w:val="765"/>
        </w:trPr>
        <w:tc>
          <w:tcPr>
            <w:tcW w:w="978" w:type="dxa"/>
            <w:tcBorders>
              <w:bottom w:val="single" w:sz="6" w:space="0" w:color="auto"/>
            </w:tcBorders>
            <w:shd w:val="clear" w:color="000000" w:fill="FFFFFF"/>
            <w:vAlign w:val="center"/>
          </w:tcPr>
          <w:p w14:paraId="1435FF24" w14:textId="77777777" w:rsidR="008A6730" w:rsidRPr="00AA0488" w:rsidRDefault="002F1B88" w:rsidP="00402E86">
            <w:pPr>
              <w:bidi/>
              <w:spacing w:after="0" w:line="225" w:lineRule="auto"/>
              <w:jc w:val="center"/>
              <w:rPr>
                <w:rFonts w:ascii="Times New Roman" w:hAnsi="Times New Roman" w:cs="B Lotus"/>
                <w:b/>
                <w:bCs/>
                <w:sz w:val="16"/>
                <w:szCs w:val="16"/>
              </w:rPr>
            </w:pPr>
            <w:r w:rsidRPr="00AA0488">
              <w:rPr>
                <w:rFonts w:ascii="Times New Roman" w:hAnsi="Times New Roman" w:cs="B Lotus" w:hint="cs"/>
                <w:b/>
                <w:bCs/>
                <w:sz w:val="16"/>
                <w:szCs w:val="16"/>
                <w:rtl/>
              </w:rPr>
              <w:t>شمارة مناقصه در روزنامه</w:t>
            </w:r>
          </w:p>
        </w:tc>
        <w:tc>
          <w:tcPr>
            <w:tcW w:w="1629" w:type="dxa"/>
            <w:tcBorders>
              <w:bottom w:val="single" w:sz="6" w:space="0" w:color="auto"/>
            </w:tcBorders>
            <w:shd w:val="clear" w:color="000000" w:fill="FFFFFF"/>
            <w:vAlign w:val="center"/>
          </w:tcPr>
          <w:p w14:paraId="1435FF25" w14:textId="77777777" w:rsidR="008A6730" w:rsidRPr="00AA0488" w:rsidRDefault="002F1B88" w:rsidP="00402E86">
            <w:pPr>
              <w:bidi/>
              <w:spacing w:after="0" w:line="225" w:lineRule="auto"/>
              <w:jc w:val="center"/>
              <w:rPr>
                <w:rFonts w:ascii="Times New Roman" w:hAnsi="Times New Roman" w:cs="B Lotus"/>
                <w:b/>
                <w:bCs/>
                <w:sz w:val="16"/>
                <w:szCs w:val="16"/>
              </w:rPr>
            </w:pPr>
            <w:r w:rsidRPr="00AA0488">
              <w:rPr>
                <w:rFonts w:ascii="Times New Roman" w:hAnsi="Times New Roman" w:cs="B Lotus" w:hint="cs"/>
                <w:b/>
                <w:bCs/>
                <w:sz w:val="16"/>
                <w:szCs w:val="16"/>
                <w:rtl/>
              </w:rPr>
              <w:t>شماره فراخوان در سامانه تدارکات الکترونیکی دولت</w:t>
            </w:r>
          </w:p>
        </w:tc>
        <w:tc>
          <w:tcPr>
            <w:tcW w:w="2831" w:type="dxa"/>
            <w:tcBorders>
              <w:bottom w:val="single" w:sz="6" w:space="0" w:color="auto"/>
            </w:tcBorders>
            <w:shd w:val="clear" w:color="000000" w:fill="FFFFFF"/>
            <w:vAlign w:val="center"/>
          </w:tcPr>
          <w:p w14:paraId="1435FF26" w14:textId="77777777" w:rsidR="008A6730" w:rsidRPr="00BC2E4E" w:rsidRDefault="002F1B88" w:rsidP="00402E86">
            <w:pPr>
              <w:bidi/>
              <w:spacing w:after="0" w:line="225" w:lineRule="auto"/>
              <w:jc w:val="center"/>
              <w:rPr>
                <w:rFonts w:cs="Mitra"/>
                <w:b/>
                <w:bCs/>
                <w:szCs w:val="20"/>
              </w:rPr>
            </w:pPr>
            <w:r w:rsidRPr="00BC2E4E">
              <w:rPr>
                <w:rFonts w:cs="Mitra" w:hint="cs"/>
                <w:b/>
                <w:bCs/>
                <w:szCs w:val="20"/>
                <w:rtl/>
              </w:rPr>
              <w:t>عنوان مناقصه</w:t>
            </w:r>
          </w:p>
        </w:tc>
        <w:tc>
          <w:tcPr>
            <w:tcW w:w="2127" w:type="dxa"/>
            <w:tcBorders>
              <w:bottom w:val="single" w:sz="6" w:space="0" w:color="auto"/>
            </w:tcBorders>
            <w:shd w:val="clear" w:color="000000" w:fill="FFFFFF"/>
          </w:tcPr>
          <w:p w14:paraId="1435FF27" w14:textId="77777777" w:rsidR="008A6730" w:rsidRPr="00AA0488" w:rsidRDefault="008A6730" w:rsidP="00402E86">
            <w:pPr>
              <w:bidi/>
              <w:spacing w:after="0" w:line="225" w:lineRule="auto"/>
              <w:rPr>
                <w:rFonts w:ascii="Times New Roman" w:hAnsi="Times New Roman" w:cs="B Lotus"/>
                <w:b/>
                <w:bCs/>
                <w:sz w:val="16"/>
                <w:szCs w:val="16"/>
                <w:rtl/>
              </w:rPr>
            </w:pPr>
          </w:p>
          <w:p w14:paraId="1435FF28" w14:textId="77777777" w:rsidR="008A6730" w:rsidRPr="00AA0488" w:rsidRDefault="002F1B88" w:rsidP="000C7615">
            <w:pPr>
              <w:bidi/>
              <w:spacing w:after="0" w:line="225" w:lineRule="auto"/>
              <w:jc w:val="center"/>
              <w:rPr>
                <w:rFonts w:ascii="Times New Roman" w:hAnsi="Times New Roman" w:cs="B Lotus"/>
                <w:b/>
                <w:bCs/>
                <w:sz w:val="16"/>
                <w:szCs w:val="16"/>
                <w:rtl/>
              </w:rPr>
            </w:pPr>
            <w:r w:rsidRPr="00AA0488">
              <w:rPr>
                <w:rFonts w:ascii="Times New Roman" w:hAnsi="Times New Roman" w:cs="B Lotus" w:hint="cs"/>
                <w:b/>
                <w:bCs/>
                <w:sz w:val="16"/>
                <w:szCs w:val="16"/>
                <w:rtl/>
              </w:rPr>
              <w:t>مبلغ تضمین شرکت در فرایند ارجاع کار</w:t>
            </w:r>
          </w:p>
        </w:tc>
        <w:tc>
          <w:tcPr>
            <w:tcW w:w="1417" w:type="dxa"/>
            <w:tcBorders>
              <w:bottom w:val="single" w:sz="6" w:space="0" w:color="auto"/>
            </w:tcBorders>
            <w:shd w:val="clear" w:color="000000" w:fill="FFFFFF"/>
            <w:vAlign w:val="center"/>
          </w:tcPr>
          <w:p w14:paraId="1435FF29" w14:textId="77777777" w:rsidR="008A6730" w:rsidRPr="00AA0488" w:rsidRDefault="002F1B88" w:rsidP="00402E86">
            <w:pPr>
              <w:bidi/>
              <w:spacing w:after="0" w:line="225" w:lineRule="auto"/>
              <w:jc w:val="center"/>
              <w:rPr>
                <w:rFonts w:ascii="Times New Roman" w:hAnsi="Times New Roman" w:cs="B Lotus"/>
                <w:b/>
                <w:bCs/>
                <w:sz w:val="16"/>
                <w:szCs w:val="16"/>
                <w:rtl/>
              </w:rPr>
            </w:pPr>
            <w:r w:rsidRPr="00AA0488">
              <w:rPr>
                <w:rFonts w:ascii="Times New Roman" w:hAnsi="Times New Roman" w:cs="B Lotus" w:hint="cs"/>
                <w:b/>
                <w:bCs/>
                <w:sz w:val="16"/>
                <w:szCs w:val="16"/>
                <w:rtl/>
              </w:rPr>
              <w:t>مهلت دریافت اسناد مناقصه از طریق سایت ستاد</w:t>
            </w:r>
          </w:p>
        </w:tc>
        <w:tc>
          <w:tcPr>
            <w:tcW w:w="1578" w:type="dxa"/>
            <w:tcBorders>
              <w:bottom w:val="single" w:sz="6" w:space="0" w:color="auto"/>
            </w:tcBorders>
            <w:shd w:val="clear" w:color="000000" w:fill="FFFFFF"/>
            <w:vAlign w:val="center"/>
          </w:tcPr>
          <w:p w14:paraId="1435FF2A" w14:textId="77777777" w:rsidR="008A6730" w:rsidRPr="00AA0488" w:rsidRDefault="002F1B88" w:rsidP="00402E86">
            <w:pPr>
              <w:bidi/>
              <w:spacing w:after="0" w:line="225" w:lineRule="auto"/>
              <w:jc w:val="center"/>
              <w:rPr>
                <w:rFonts w:ascii="Times New Roman" w:hAnsi="Times New Roman" w:cs="B Lotus"/>
                <w:b/>
                <w:bCs/>
                <w:sz w:val="16"/>
                <w:szCs w:val="16"/>
                <w:rtl/>
              </w:rPr>
            </w:pPr>
            <w:r w:rsidRPr="00AA0488">
              <w:rPr>
                <w:rFonts w:ascii="Times New Roman" w:hAnsi="Times New Roman" w:cs="B Lotus" w:hint="cs"/>
                <w:b/>
                <w:bCs/>
                <w:sz w:val="16"/>
                <w:szCs w:val="16"/>
                <w:rtl/>
              </w:rPr>
              <w:t>تاریخ وساعت</w:t>
            </w:r>
          </w:p>
          <w:p w14:paraId="1435FF2B" w14:textId="77777777" w:rsidR="008A6730" w:rsidRPr="00AA0488" w:rsidRDefault="002F1B88" w:rsidP="00402E86">
            <w:pPr>
              <w:bidi/>
              <w:spacing w:after="0" w:line="225" w:lineRule="auto"/>
              <w:jc w:val="center"/>
              <w:rPr>
                <w:rFonts w:ascii="Times New Roman" w:hAnsi="Times New Roman" w:cs="B Lotus"/>
                <w:b/>
                <w:bCs/>
                <w:sz w:val="16"/>
                <w:szCs w:val="16"/>
                <w:rtl/>
              </w:rPr>
            </w:pPr>
            <w:r w:rsidRPr="00AA0488">
              <w:rPr>
                <w:rFonts w:ascii="Times New Roman" w:hAnsi="Times New Roman" w:cs="B Lotus" w:hint="cs"/>
                <w:b/>
                <w:bCs/>
                <w:sz w:val="16"/>
                <w:szCs w:val="16"/>
                <w:rtl/>
              </w:rPr>
              <w:t>گشایش</w:t>
            </w:r>
          </w:p>
          <w:p w14:paraId="1435FF2C" w14:textId="77777777" w:rsidR="008A6730" w:rsidRPr="00AA0488" w:rsidRDefault="002F1B88" w:rsidP="00402E86">
            <w:pPr>
              <w:bidi/>
              <w:spacing w:after="0" w:line="225" w:lineRule="auto"/>
              <w:jc w:val="center"/>
              <w:rPr>
                <w:rFonts w:ascii="Times New Roman" w:hAnsi="Times New Roman" w:cs="B Lotus"/>
                <w:b/>
                <w:bCs/>
                <w:sz w:val="16"/>
                <w:szCs w:val="16"/>
                <w:rtl/>
              </w:rPr>
            </w:pPr>
            <w:r w:rsidRPr="00AA0488">
              <w:rPr>
                <w:rFonts w:ascii="Times New Roman" w:hAnsi="Times New Roman" w:cs="B Lotus" w:hint="cs"/>
                <w:b/>
                <w:bCs/>
                <w:sz w:val="16"/>
                <w:szCs w:val="16"/>
                <w:rtl/>
              </w:rPr>
              <w:t>پاکت های مناقصه  از طریق سایت ستاد</w:t>
            </w:r>
          </w:p>
        </w:tc>
      </w:tr>
      <w:tr w:rsidR="008805E2" w14:paraId="1435FF36" w14:textId="77777777" w:rsidTr="006763BB">
        <w:trPr>
          <w:trHeight w:val="496"/>
        </w:trPr>
        <w:tc>
          <w:tcPr>
            <w:tcW w:w="978" w:type="dxa"/>
            <w:tcBorders>
              <w:top w:val="single" w:sz="4" w:space="0" w:color="auto"/>
              <w:left w:val="single" w:sz="18" w:space="0" w:color="auto"/>
              <w:bottom w:val="single" w:sz="4" w:space="0" w:color="auto"/>
              <w:right w:val="single" w:sz="6" w:space="0" w:color="auto"/>
            </w:tcBorders>
            <w:shd w:val="clear" w:color="auto" w:fill="FFFFFF"/>
            <w:vAlign w:val="center"/>
          </w:tcPr>
          <w:p w14:paraId="1435FF2E" w14:textId="414CF987" w:rsidR="00171597" w:rsidRPr="00BB78CC" w:rsidRDefault="0051417C" w:rsidP="00CC7601">
            <w:pPr>
              <w:bidi/>
              <w:spacing w:after="0" w:line="240" w:lineRule="auto"/>
              <w:jc w:val="center"/>
              <w:rPr>
                <w:rFonts w:ascii="Times New Roman" w:hAnsi="Times New Roman" w:cs="B Lotus"/>
                <w:b/>
                <w:bCs/>
                <w:sz w:val="16"/>
                <w:szCs w:val="16"/>
                <w:rtl/>
              </w:rPr>
            </w:pPr>
            <w:r>
              <w:rPr>
                <w:rFonts w:ascii="Times New Roman" w:hAnsi="Times New Roman" w:cs="B Lotus" w:hint="cs"/>
                <w:b/>
                <w:bCs/>
                <w:sz w:val="16"/>
                <w:szCs w:val="16"/>
                <w:rtl/>
              </w:rPr>
              <w:t>3015</w:t>
            </w:r>
            <w:r w:rsidR="002F1B88" w:rsidRPr="00BB78CC">
              <w:rPr>
                <w:rFonts w:ascii="Times New Roman" w:hAnsi="Times New Roman" w:cs="B Lotus" w:hint="cs"/>
                <w:b/>
                <w:bCs/>
                <w:sz w:val="16"/>
                <w:szCs w:val="16"/>
                <w:rtl/>
              </w:rPr>
              <w:t>/1405</w:t>
            </w:r>
          </w:p>
        </w:tc>
        <w:tc>
          <w:tcPr>
            <w:tcW w:w="1629" w:type="dxa"/>
            <w:tcBorders>
              <w:top w:val="single" w:sz="4" w:space="0" w:color="auto"/>
              <w:left w:val="single" w:sz="6" w:space="0" w:color="auto"/>
              <w:bottom w:val="single" w:sz="4" w:space="0" w:color="auto"/>
              <w:right w:val="single" w:sz="6" w:space="0" w:color="auto"/>
            </w:tcBorders>
            <w:shd w:val="clear" w:color="auto" w:fill="FFFFFF"/>
            <w:vAlign w:val="center"/>
          </w:tcPr>
          <w:p w14:paraId="1435FF2F" w14:textId="23BE1A11" w:rsidR="00171597" w:rsidRPr="00BB78CC" w:rsidRDefault="007402DD" w:rsidP="006763BB">
            <w:pPr>
              <w:tabs>
                <w:tab w:val="left" w:pos="284"/>
              </w:tabs>
              <w:autoSpaceDE w:val="0"/>
              <w:autoSpaceDN w:val="0"/>
              <w:bidi/>
              <w:adjustRightInd w:val="0"/>
              <w:spacing w:after="0" w:line="264" w:lineRule="auto"/>
              <w:jc w:val="center"/>
              <w:rPr>
                <w:rFonts w:ascii="Times New Roman" w:hAnsi="Times New Roman" w:cs="B Lotus"/>
                <w:b/>
                <w:bCs/>
                <w:sz w:val="16"/>
                <w:szCs w:val="16"/>
                <w:rtl/>
              </w:rPr>
            </w:pPr>
            <w:r w:rsidRPr="007402DD">
              <w:rPr>
                <w:rFonts w:ascii="Times New Roman" w:hAnsi="Times New Roman" w:cs="B Lotus"/>
                <w:b/>
                <w:bCs/>
                <w:sz w:val="16"/>
                <w:szCs w:val="16"/>
                <w:rtl/>
              </w:rPr>
              <w:t>۲۰۰۵۰۰۵۷۴۴۰۰۰</w:t>
            </w:r>
            <w:r w:rsidR="0051417C">
              <w:rPr>
                <w:rFonts w:ascii="Times New Roman" w:hAnsi="Times New Roman" w:cs="B Lotus" w:hint="cs"/>
                <w:b/>
                <w:bCs/>
                <w:sz w:val="16"/>
                <w:szCs w:val="16"/>
                <w:rtl/>
              </w:rPr>
              <w:t>108</w:t>
            </w:r>
            <w:r w:rsidRPr="007402DD">
              <w:rPr>
                <w:rFonts w:cs="Calibri" w:hint="cs"/>
                <w:b/>
                <w:bCs/>
                <w:sz w:val="16"/>
                <w:szCs w:val="16"/>
                <w:rtl/>
              </w:rPr>
              <w:t> </w:t>
            </w:r>
          </w:p>
        </w:tc>
        <w:tc>
          <w:tcPr>
            <w:tcW w:w="2831" w:type="dxa"/>
            <w:tcBorders>
              <w:top w:val="single" w:sz="4" w:space="0" w:color="auto"/>
              <w:left w:val="single" w:sz="6" w:space="0" w:color="auto"/>
              <w:bottom w:val="single" w:sz="4" w:space="0" w:color="auto"/>
              <w:right w:val="single" w:sz="6" w:space="0" w:color="auto"/>
            </w:tcBorders>
            <w:shd w:val="clear" w:color="auto" w:fill="FFFFFF"/>
            <w:vAlign w:val="center"/>
          </w:tcPr>
          <w:p w14:paraId="3EC4B725" w14:textId="77777777" w:rsidR="0051417C" w:rsidRDefault="00A52937" w:rsidP="00BC2E4E">
            <w:pPr>
              <w:tabs>
                <w:tab w:val="left" w:pos="720"/>
                <w:tab w:val="center" w:pos="4153"/>
                <w:tab w:val="right" w:pos="8306"/>
              </w:tabs>
              <w:bidi/>
              <w:spacing w:after="0" w:line="240" w:lineRule="auto"/>
              <w:jc w:val="center"/>
              <w:rPr>
                <w:rFonts w:ascii="Times New Roman" w:hAnsi="Times New Roman" w:cs="B Lotus"/>
                <w:b/>
                <w:bCs/>
                <w:sz w:val="16"/>
                <w:szCs w:val="16"/>
                <w:rtl/>
              </w:rPr>
            </w:pPr>
            <w:r w:rsidRPr="00A52937">
              <w:rPr>
                <w:rFonts w:ascii="Times New Roman" w:hAnsi="Times New Roman" w:cs="B Lotus" w:hint="cs"/>
                <w:b/>
                <w:bCs/>
                <w:sz w:val="16"/>
                <w:szCs w:val="16"/>
                <w:rtl/>
              </w:rPr>
              <w:t>خرید</w:t>
            </w:r>
            <w:r w:rsidR="0051417C">
              <w:rPr>
                <w:rFonts w:ascii="Times New Roman" w:hAnsi="Times New Roman" w:cs="B Lotus" w:hint="cs"/>
                <w:b/>
                <w:bCs/>
                <w:sz w:val="16"/>
                <w:szCs w:val="16"/>
                <w:rtl/>
              </w:rPr>
              <w:t xml:space="preserve"> یک دستگاه ویدیومتری جهت استفاده در شبکه های فاضلاب استان </w:t>
            </w:r>
          </w:p>
          <w:p w14:paraId="1435FF31" w14:textId="1F814F1C" w:rsidR="00171597" w:rsidRPr="007402DD" w:rsidRDefault="00A52937" w:rsidP="0051417C">
            <w:pPr>
              <w:tabs>
                <w:tab w:val="left" w:pos="720"/>
                <w:tab w:val="center" w:pos="4153"/>
                <w:tab w:val="right" w:pos="8306"/>
              </w:tabs>
              <w:bidi/>
              <w:spacing w:after="0" w:line="240" w:lineRule="auto"/>
              <w:jc w:val="center"/>
              <w:rPr>
                <w:rFonts w:ascii="Times New Roman" w:hAnsi="Times New Roman" w:cs="B Lotus"/>
                <w:b/>
                <w:bCs/>
                <w:sz w:val="16"/>
                <w:szCs w:val="16"/>
                <w:rtl/>
              </w:rPr>
            </w:pPr>
            <w:r w:rsidRPr="00A52937">
              <w:rPr>
                <w:rFonts w:ascii="Times New Roman" w:hAnsi="Times New Roman" w:cs="B Lotus" w:hint="cs"/>
                <w:b/>
                <w:bCs/>
                <w:sz w:val="16"/>
                <w:szCs w:val="16"/>
                <w:rtl/>
              </w:rPr>
              <w:t>( از محل اعتبارات جاری)</w:t>
            </w:r>
          </w:p>
        </w:tc>
        <w:tc>
          <w:tcPr>
            <w:tcW w:w="2127" w:type="dxa"/>
            <w:tcBorders>
              <w:top w:val="single" w:sz="4" w:space="0" w:color="auto"/>
              <w:left w:val="single" w:sz="6" w:space="0" w:color="auto"/>
              <w:bottom w:val="single" w:sz="4" w:space="0" w:color="auto"/>
              <w:right w:val="single" w:sz="6" w:space="0" w:color="auto"/>
            </w:tcBorders>
            <w:shd w:val="clear" w:color="auto" w:fill="FFFFFF"/>
            <w:vAlign w:val="center"/>
          </w:tcPr>
          <w:p w14:paraId="1435FF32" w14:textId="4D4E0F23" w:rsidR="00171597" w:rsidRPr="00BB78CC" w:rsidRDefault="0051417C" w:rsidP="006763BB">
            <w:pPr>
              <w:bidi/>
              <w:spacing w:after="0" w:line="240" w:lineRule="auto"/>
              <w:ind w:left="2160" w:hanging="2160"/>
              <w:jc w:val="center"/>
              <w:rPr>
                <w:rFonts w:ascii="Times New Roman" w:hAnsi="Times New Roman" w:cs="B Lotus"/>
                <w:b/>
                <w:bCs/>
                <w:sz w:val="16"/>
                <w:szCs w:val="16"/>
                <w:rtl/>
              </w:rPr>
            </w:pPr>
            <w:r>
              <w:rPr>
                <w:rFonts w:cs="2  Zar" w:hint="cs"/>
                <w:rtl/>
              </w:rPr>
              <w:t>3</w:t>
            </w:r>
            <w:r w:rsidR="007402DD" w:rsidRPr="00615CE1">
              <w:rPr>
                <w:rFonts w:cs="2  Zar"/>
                <w:rtl/>
              </w:rPr>
              <w:t>,</w:t>
            </w:r>
            <w:r>
              <w:rPr>
                <w:rFonts w:cs="2  Zar" w:hint="cs"/>
                <w:rtl/>
              </w:rPr>
              <w:t>750</w:t>
            </w:r>
            <w:r w:rsidR="007402DD" w:rsidRPr="00615CE1">
              <w:rPr>
                <w:rFonts w:cs="2  Zar"/>
                <w:rtl/>
              </w:rPr>
              <w:t>,000,000</w:t>
            </w:r>
          </w:p>
        </w:tc>
        <w:tc>
          <w:tcPr>
            <w:tcW w:w="1417" w:type="dxa"/>
            <w:tcBorders>
              <w:top w:val="single" w:sz="4" w:space="0" w:color="auto"/>
              <w:left w:val="single" w:sz="6" w:space="0" w:color="auto"/>
              <w:bottom w:val="single" w:sz="4" w:space="0" w:color="auto"/>
              <w:right w:val="single" w:sz="6" w:space="0" w:color="auto"/>
            </w:tcBorders>
            <w:shd w:val="clear" w:color="auto" w:fill="FFFFFF"/>
            <w:vAlign w:val="center"/>
          </w:tcPr>
          <w:p w14:paraId="1435FF33" w14:textId="2361822A" w:rsidR="00171597" w:rsidRPr="00BB78CC" w:rsidRDefault="002F1B88" w:rsidP="00CC7601">
            <w:pPr>
              <w:bidi/>
              <w:spacing w:after="0" w:line="240" w:lineRule="auto"/>
              <w:jc w:val="center"/>
              <w:rPr>
                <w:rFonts w:ascii="Times New Roman" w:hAnsi="Times New Roman" w:cs="B Lotus"/>
                <w:b/>
                <w:bCs/>
                <w:sz w:val="16"/>
                <w:szCs w:val="16"/>
                <w:rtl/>
              </w:rPr>
            </w:pPr>
            <w:r w:rsidRPr="00BB78CC">
              <w:rPr>
                <w:rFonts w:ascii="Times New Roman" w:hAnsi="Times New Roman" w:cs="B Lotus" w:hint="cs"/>
                <w:b/>
                <w:bCs/>
                <w:sz w:val="16"/>
                <w:szCs w:val="16"/>
                <w:rtl/>
              </w:rPr>
              <w:t xml:space="preserve">تا مورخ        </w:t>
            </w:r>
            <w:r w:rsidR="0051417C">
              <w:rPr>
                <w:rFonts w:ascii="Times New Roman" w:hAnsi="Times New Roman" w:cs="B Lotus" w:hint="cs"/>
                <w:b/>
                <w:bCs/>
                <w:sz w:val="16"/>
                <w:szCs w:val="16"/>
                <w:rtl/>
              </w:rPr>
              <w:t>21</w:t>
            </w:r>
            <w:r w:rsidRPr="00BB78CC">
              <w:rPr>
                <w:rFonts w:ascii="Times New Roman" w:hAnsi="Times New Roman" w:cs="B Lotus" w:hint="cs"/>
                <w:b/>
                <w:bCs/>
                <w:sz w:val="16"/>
                <w:szCs w:val="16"/>
                <w:rtl/>
              </w:rPr>
              <w:t>/</w:t>
            </w:r>
            <w:r w:rsidR="00A52937">
              <w:rPr>
                <w:rFonts w:ascii="Times New Roman" w:hAnsi="Times New Roman" w:cs="B Lotus" w:hint="cs"/>
                <w:b/>
                <w:bCs/>
                <w:sz w:val="16"/>
                <w:szCs w:val="16"/>
                <w:rtl/>
              </w:rPr>
              <w:t>07</w:t>
            </w:r>
            <w:r w:rsidRPr="00BB78CC">
              <w:rPr>
                <w:rFonts w:ascii="Times New Roman" w:hAnsi="Times New Roman" w:cs="B Lotus" w:hint="cs"/>
                <w:b/>
                <w:bCs/>
                <w:sz w:val="16"/>
                <w:szCs w:val="16"/>
                <w:rtl/>
              </w:rPr>
              <w:t>/1405</w:t>
            </w:r>
          </w:p>
        </w:tc>
        <w:tc>
          <w:tcPr>
            <w:tcW w:w="1578" w:type="dxa"/>
            <w:tcBorders>
              <w:top w:val="single" w:sz="4" w:space="0" w:color="auto"/>
              <w:left w:val="single" w:sz="6" w:space="0" w:color="auto"/>
              <w:bottom w:val="single" w:sz="4" w:space="0" w:color="auto"/>
              <w:right w:val="single" w:sz="18" w:space="0" w:color="auto"/>
            </w:tcBorders>
            <w:shd w:val="clear" w:color="auto" w:fill="FFFFFF"/>
            <w:vAlign w:val="center"/>
          </w:tcPr>
          <w:p w14:paraId="1435FF34" w14:textId="55DD4F96" w:rsidR="00171597" w:rsidRPr="00BB78CC" w:rsidRDefault="0051417C" w:rsidP="00CC7601">
            <w:pPr>
              <w:bidi/>
              <w:spacing w:after="0" w:line="259" w:lineRule="auto"/>
              <w:jc w:val="center"/>
              <w:rPr>
                <w:rFonts w:ascii="Times New Roman" w:hAnsi="Times New Roman" w:cs="B Lotus"/>
                <w:b/>
                <w:bCs/>
                <w:sz w:val="16"/>
                <w:szCs w:val="16"/>
                <w:rtl/>
              </w:rPr>
            </w:pPr>
            <w:r>
              <w:rPr>
                <w:rFonts w:ascii="Times New Roman" w:hAnsi="Times New Roman" w:cs="B Lotus" w:hint="cs"/>
                <w:b/>
                <w:bCs/>
                <w:sz w:val="16"/>
                <w:szCs w:val="16"/>
                <w:rtl/>
              </w:rPr>
              <w:t>03</w:t>
            </w:r>
            <w:r w:rsidR="00905EBB" w:rsidRPr="00BB78CC">
              <w:rPr>
                <w:rFonts w:ascii="Times New Roman" w:hAnsi="Times New Roman" w:cs="B Lotus" w:hint="cs"/>
                <w:b/>
                <w:bCs/>
                <w:sz w:val="16"/>
                <w:szCs w:val="16"/>
                <w:rtl/>
              </w:rPr>
              <w:t>/</w:t>
            </w:r>
            <w:r w:rsidR="002F1B88" w:rsidRPr="00BB78CC">
              <w:rPr>
                <w:rFonts w:ascii="Times New Roman" w:hAnsi="Times New Roman" w:cs="B Lotus" w:hint="cs"/>
                <w:b/>
                <w:bCs/>
                <w:sz w:val="16"/>
                <w:szCs w:val="16"/>
                <w:rtl/>
              </w:rPr>
              <w:t xml:space="preserve"> </w:t>
            </w:r>
            <w:r w:rsidR="00A52937">
              <w:rPr>
                <w:rFonts w:ascii="Times New Roman" w:hAnsi="Times New Roman" w:cs="B Lotus" w:hint="cs"/>
                <w:b/>
                <w:bCs/>
                <w:sz w:val="16"/>
                <w:szCs w:val="16"/>
                <w:rtl/>
              </w:rPr>
              <w:t>08</w:t>
            </w:r>
            <w:r w:rsidR="002F1B88" w:rsidRPr="00BB78CC">
              <w:rPr>
                <w:rFonts w:ascii="Times New Roman" w:hAnsi="Times New Roman" w:cs="B Lotus" w:hint="cs"/>
                <w:b/>
                <w:bCs/>
                <w:sz w:val="16"/>
                <w:szCs w:val="16"/>
                <w:rtl/>
              </w:rPr>
              <w:t>/</w:t>
            </w:r>
            <w:r w:rsidR="00BB78CC" w:rsidRPr="00BB78CC">
              <w:rPr>
                <w:rFonts w:ascii="Times New Roman" w:hAnsi="Times New Roman" w:cs="B Lotus" w:hint="cs"/>
                <w:b/>
                <w:bCs/>
                <w:sz w:val="16"/>
                <w:szCs w:val="16"/>
                <w:rtl/>
              </w:rPr>
              <w:t>1405</w:t>
            </w:r>
          </w:p>
          <w:p w14:paraId="1435FF35" w14:textId="041DD8EA" w:rsidR="00171597" w:rsidRPr="00BB78CC" w:rsidRDefault="002F1B88" w:rsidP="00CC7601">
            <w:pPr>
              <w:bidi/>
              <w:spacing w:after="0" w:line="240" w:lineRule="auto"/>
              <w:jc w:val="center"/>
              <w:rPr>
                <w:rFonts w:ascii="Times New Roman" w:hAnsi="Times New Roman" w:cs="B Lotus"/>
                <w:b/>
                <w:bCs/>
                <w:sz w:val="16"/>
                <w:szCs w:val="16"/>
                <w:rtl/>
              </w:rPr>
            </w:pPr>
            <w:r w:rsidRPr="00BB78CC">
              <w:rPr>
                <w:rFonts w:ascii="Times New Roman" w:hAnsi="Times New Roman" w:cs="B Lotus" w:hint="cs"/>
                <w:b/>
                <w:bCs/>
                <w:sz w:val="16"/>
                <w:szCs w:val="16"/>
                <w:rtl/>
              </w:rPr>
              <w:t xml:space="preserve">ساعت </w:t>
            </w:r>
            <w:r w:rsidR="0051417C">
              <w:rPr>
                <w:rFonts w:ascii="Times New Roman" w:hAnsi="Times New Roman" w:cs="B Lotus" w:hint="cs"/>
                <w:b/>
                <w:bCs/>
                <w:sz w:val="16"/>
                <w:szCs w:val="16"/>
                <w:rtl/>
              </w:rPr>
              <w:t>10</w:t>
            </w:r>
            <w:r w:rsidR="006D1BDC" w:rsidRPr="00BB78CC">
              <w:rPr>
                <w:rFonts w:ascii="Times New Roman" w:hAnsi="Times New Roman" w:cs="B Lotus" w:hint="cs"/>
                <w:b/>
                <w:bCs/>
                <w:sz w:val="16"/>
                <w:szCs w:val="16"/>
                <w:rtl/>
              </w:rPr>
              <w:t>:</w:t>
            </w:r>
            <w:r w:rsidR="006763BB" w:rsidRPr="00BB78CC">
              <w:rPr>
                <w:rFonts w:ascii="Times New Roman" w:hAnsi="Times New Roman" w:cs="B Lotus" w:hint="cs"/>
                <w:b/>
                <w:bCs/>
                <w:sz w:val="16"/>
                <w:szCs w:val="16"/>
                <w:rtl/>
              </w:rPr>
              <w:t>00</w:t>
            </w:r>
          </w:p>
        </w:tc>
      </w:tr>
      <w:tr w:rsidR="008805E2" w14:paraId="1435FF38" w14:textId="77777777" w:rsidTr="00145FF4">
        <w:trPr>
          <w:trHeight w:val="429"/>
        </w:trPr>
        <w:tc>
          <w:tcPr>
            <w:tcW w:w="10560" w:type="dxa"/>
            <w:gridSpan w:val="6"/>
            <w:tcBorders>
              <w:top w:val="single" w:sz="4" w:space="0" w:color="auto"/>
              <w:bottom w:val="single" w:sz="4" w:space="0" w:color="auto"/>
            </w:tcBorders>
            <w:shd w:val="clear" w:color="auto" w:fill="D9D9D9"/>
            <w:vAlign w:val="center"/>
          </w:tcPr>
          <w:p w14:paraId="1435FF37" w14:textId="77777777" w:rsidR="00B6345C" w:rsidRPr="00B6345C" w:rsidRDefault="00B6345C" w:rsidP="00B6345C">
            <w:pPr>
              <w:bidi/>
              <w:spacing w:after="0" w:line="240" w:lineRule="auto"/>
              <w:jc w:val="center"/>
              <w:rPr>
                <w:rFonts w:ascii="Times New Roman" w:hAnsi="Times New Roman" w:cs="2  Titr"/>
                <w:b/>
                <w:bCs/>
                <w:sz w:val="16"/>
                <w:szCs w:val="16"/>
                <w:rtl/>
              </w:rPr>
            </w:pPr>
          </w:p>
        </w:tc>
      </w:tr>
    </w:tbl>
    <w:p w14:paraId="1435FF39" w14:textId="77777777" w:rsidR="008A6730" w:rsidRPr="00145FF4" w:rsidRDefault="002F1B88" w:rsidP="00145FF4">
      <w:pPr>
        <w:tabs>
          <w:tab w:val="left" w:pos="1950"/>
          <w:tab w:val="left" w:pos="2876"/>
          <w:tab w:val="center" w:pos="4110"/>
          <w:tab w:val="center" w:pos="4156"/>
        </w:tabs>
        <w:bidi/>
        <w:spacing w:line="240" w:lineRule="auto"/>
        <w:ind w:left="-505" w:right="-426"/>
        <w:jc w:val="both"/>
        <w:rPr>
          <w:rFonts w:cs="B Lotus"/>
          <w:b/>
          <w:bCs/>
          <w:szCs w:val="20"/>
          <w:rtl/>
        </w:rPr>
      </w:pPr>
      <w:r w:rsidRPr="00145FF4">
        <w:rPr>
          <w:rFonts w:cs="B Lotus" w:hint="cs"/>
          <w:b/>
          <w:bCs/>
          <w:szCs w:val="20"/>
          <w:rtl/>
        </w:rPr>
        <w:t>اطلاعات تماس سامانه ستاد جهت انجام مراحل عضویت در سامانه : مرکز تماس 41934-021</w:t>
      </w:r>
    </w:p>
    <w:p w14:paraId="1435FF3A" w14:textId="77777777" w:rsidR="008A6730" w:rsidRPr="00145FF4" w:rsidRDefault="002F1B88" w:rsidP="00B6345C">
      <w:pPr>
        <w:tabs>
          <w:tab w:val="left" w:pos="32"/>
          <w:tab w:val="left" w:pos="212"/>
        </w:tabs>
        <w:bidi/>
        <w:spacing w:after="0" w:line="240" w:lineRule="auto"/>
        <w:jc w:val="both"/>
        <w:rPr>
          <w:rFonts w:cs="B Lotus"/>
          <w:b/>
          <w:bCs/>
          <w:szCs w:val="20"/>
          <w:rtl/>
        </w:rPr>
      </w:pPr>
      <w:r w:rsidRPr="00145FF4">
        <w:rPr>
          <w:rFonts w:ascii="Times New Roman" w:hAnsi="Times New Roman" w:cs="B Lotus" w:hint="cs"/>
          <w:b/>
          <w:bCs/>
          <w:sz w:val="16"/>
          <w:szCs w:val="16"/>
          <w:rtl/>
        </w:rPr>
        <w:t xml:space="preserve">  -</w:t>
      </w:r>
      <w:r w:rsidRPr="00145FF4">
        <w:rPr>
          <w:rFonts w:cs="B Lotus" w:hint="cs"/>
          <w:b/>
          <w:bCs/>
          <w:szCs w:val="20"/>
          <w:rtl/>
        </w:rPr>
        <w:t xml:space="preserve"> اسناد مناقصه از طريق سامانه ستاد قابل دريافت مي‌باشد. و براساس زمانبندي قيد شده در سامانه ستاد، پس از تكميل توسط مناقصه‌گر تحت بستر سامانه ستاد تحويل خواهد شد.</w:t>
      </w:r>
    </w:p>
    <w:p w14:paraId="1435FF3B" w14:textId="77777777" w:rsidR="008A6730" w:rsidRPr="00145FF4" w:rsidRDefault="002F1B88" w:rsidP="008A6730">
      <w:pPr>
        <w:tabs>
          <w:tab w:val="left" w:pos="32"/>
          <w:tab w:val="left" w:pos="212"/>
        </w:tabs>
        <w:bidi/>
        <w:spacing w:after="0" w:line="225" w:lineRule="auto"/>
        <w:ind w:left="360" w:hanging="1375"/>
        <w:jc w:val="both"/>
        <w:rPr>
          <w:rFonts w:cs="B Lotus"/>
          <w:b/>
          <w:bCs/>
          <w:szCs w:val="20"/>
          <w:rtl/>
        </w:rPr>
      </w:pPr>
      <w:r w:rsidRPr="00145FF4">
        <w:rPr>
          <w:rFonts w:cs="B Lotus" w:hint="cs"/>
          <w:b/>
          <w:bCs/>
          <w:szCs w:val="20"/>
          <w:rtl/>
        </w:rPr>
        <w:t xml:space="preserve">                       تحويل اسناد تحت بستر سامانه ستاد تابع قوانين و مقررات مربوطه اعلام شده در اين سامانه مي‌باشد.</w:t>
      </w:r>
    </w:p>
    <w:p w14:paraId="1435FF3C" w14:textId="77777777" w:rsidR="008A6730" w:rsidRPr="00145FF4" w:rsidRDefault="002F1B88" w:rsidP="008A6730">
      <w:pPr>
        <w:tabs>
          <w:tab w:val="left" w:pos="32"/>
          <w:tab w:val="left" w:pos="212"/>
        </w:tabs>
        <w:bidi/>
        <w:spacing w:after="0"/>
        <w:ind w:left="360" w:hanging="1375"/>
        <w:jc w:val="both"/>
        <w:rPr>
          <w:rFonts w:cs="B Lotus"/>
          <w:b/>
          <w:bCs/>
          <w:szCs w:val="20"/>
          <w:rtl/>
        </w:rPr>
      </w:pPr>
      <w:r w:rsidRPr="00145FF4">
        <w:rPr>
          <w:rFonts w:cs="B Lotus" w:hint="cs"/>
          <w:b/>
          <w:bCs/>
          <w:szCs w:val="20"/>
          <w:rtl/>
        </w:rPr>
        <w:t xml:space="preserve">                       آخرين مهلت تحويل اسناد مناقصه تا ساعت </w:t>
      </w:r>
      <w:r w:rsidR="001E15EF">
        <w:rPr>
          <w:rFonts w:cs="B Lotus" w:hint="cs"/>
          <w:b/>
          <w:bCs/>
          <w:szCs w:val="20"/>
          <w:rtl/>
        </w:rPr>
        <w:t>9</w:t>
      </w:r>
      <w:r w:rsidRPr="00145FF4">
        <w:rPr>
          <w:rFonts w:cs="B Lotus" w:hint="cs"/>
          <w:b/>
          <w:bCs/>
          <w:szCs w:val="20"/>
          <w:rtl/>
        </w:rPr>
        <w:t>:00 روز گشایش پاکت ها مي‌باشد.</w:t>
      </w:r>
    </w:p>
    <w:p w14:paraId="1435FF3D" w14:textId="77777777" w:rsidR="008A6730" w:rsidRDefault="002F1B88" w:rsidP="008A6730">
      <w:pPr>
        <w:tabs>
          <w:tab w:val="left" w:pos="1134"/>
          <w:tab w:val="left" w:pos="1701"/>
        </w:tabs>
        <w:bidi/>
        <w:spacing w:after="0"/>
        <w:jc w:val="both"/>
        <w:rPr>
          <w:rFonts w:cs="B Lotus"/>
          <w:b/>
          <w:bCs/>
          <w:szCs w:val="20"/>
          <w:rtl/>
        </w:rPr>
      </w:pPr>
      <w:r w:rsidRPr="00145FF4">
        <w:rPr>
          <w:rFonts w:cs="B Lotus" w:hint="cs"/>
          <w:b/>
          <w:bCs/>
          <w:szCs w:val="20"/>
          <w:rtl/>
        </w:rPr>
        <w:t xml:space="preserve">محل تحويل پاکت (الف) اسناد مناقصه: </w:t>
      </w:r>
      <w:r w:rsidRPr="00145FF4">
        <w:rPr>
          <w:rFonts w:cs="B Lotus"/>
          <w:b/>
          <w:bCs/>
          <w:szCs w:val="20"/>
          <w:rtl/>
        </w:rPr>
        <w:t xml:space="preserve">علاوه بر ارائه تضمين شركت در </w:t>
      </w:r>
      <w:r w:rsidRPr="00145FF4">
        <w:rPr>
          <w:rFonts w:cs="B Lotus" w:hint="cs"/>
          <w:b/>
          <w:bCs/>
          <w:szCs w:val="20"/>
          <w:rtl/>
        </w:rPr>
        <w:t>فرآیند ارجاع کار</w:t>
      </w:r>
      <w:r w:rsidRPr="00145FF4">
        <w:rPr>
          <w:rFonts w:cs="B Lotus"/>
          <w:b/>
          <w:bCs/>
          <w:szCs w:val="20"/>
          <w:rtl/>
        </w:rPr>
        <w:t xml:space="preserve"> در بستر سامانه ستاد، مناقصه</w:t>
      </w:r>
      <w:r w:rsidRPr="00145FF4">
        <w:rPr>
          <w:rFonts w:cs="B Lotus" w:hint="cs"/>
          <w:b/>
          <w:bCs/>
          <w:szCs w:val="20"/>
          <w:rtl/>
        </w:rPr>
        <w:t>‌</w:t>
      </w:r>
      <w:r w:rsidRPr="00145FF4">
        <w:rPr>
          <w:rFonts w:cs="B Lotus"/>
          <w:b/>
          <w:bCs/>
          <w:szCs w:val="20"/>
          <w:rtl/>
        </w:rPr>
        <w:t>گر مي</w:t>
      </w:r>
      <w:r w:rsidRPr="00145FF4">
        <w:rPr>
          <w:rFonts w:cs="B Lotus" w:hint="cs"/>
          <w:b/>
          <w:bCs/>
          <w:szCs w:val="20"/>
          <w:rtl/>
        </w:rPr>
        <w:t>‌</w:t>
      </w:r>
      <w:r w:rsidRPr="00145FF4">
        <w:rPr>
          <w:rFonts w:cs="B Lotus"/>
          <w:b/>
          <w:bCs/>
          <w:szCs w:val="20"/>
          <w:rtl/>
        </w:rPr>
        <w:t>بايست اصل تضمين را در يك پاكت مناسب با عنوان پاكت "الف" قرار داده و لاك و مهر نمايد. روي " پاكت الف" ، عنوان و موضوع مناقصه، نام و مشخصات مناقصه‌گران، ذكر گردد</w:t>
      </w:r>
      <w:r w:rsidRPr="00145FF4">
        <w:rPr>
          <w:rFonts w:cs="B Lotus" w:hint="cs"/>
          <w:b/>
          <w:bCs/>
          <w:szCs w:val="20"/>
          <w:rtl/>
        </w:rPr>
        <w:t xml:space="preserve"> </w:t>
      </w:r>
      <w:r w:rsidRPr="00145FF4">
        <w:rPr>
          <w:rFonts w:cs="B Lotus"/>
          <w:b/>
          <w:bCs/>
          <w:szCs w:val="20"/>
          <w:rtl/>
        </w:rPr>
        <w:t xml:space="preserve">و طبق برنامه زماني اعلام شده به شركت آب و فاضلاب </w:t>
      </w:r>
      <w:r w:rsidRPr="00145FF4">
        <w:rPr>
          <w:rFonts w:cs="B Lotus" w:hint="cs"/>
          <w:b/>
          <w:bCs/>
          <w:szCs w:val="20"/>
          <w:rtl/>
        </w:rPr>
        <w:t>خوزستان</w:t>
      </w:r>
      <w:r w:rsidRPr="00145FF4">
        <w:rPr>
          <w:rFonts w:cs="B Lotus"/>
          <w:b/>
          <w:bCs/>
          <w:szCs w:val="20"/>
          <w:rtl/>
        </w:rPr>
        <w:t xml:space="preserve"> به آدرس </w:t>
      </w:r>
      <w:r w:rsidRPr="00145FF4">
        <w:rPr>
          <w:rFonts w:cs="B Lotus" w:hint="cs"/>
          <w:b/>
          <w:bCs/>
          <w:szCs w:val="20"/>
          <w:rtl/>
        </w:rPr>
        <w:t xml:space="preserve">اهوازـ كيانپارس ـ فلكه اول ـ ‌شركت آب و فاضلاب خوزستان ـ طبقه پنجم دبيرخانه حراست و امور محرمانه </w:t>
      </w:r>
      <w:r w:rsidRPr="00145FF4">
        <w:rPr>
          <w:rFonts w:cs="B Lotus"/>
          <w:b/>
          <w:bCs/>
          <w:szCs w:val="20"/>
          <w:rtl/>
        </w:rPr>
        <w:t>، تحويل دهد.</w:t>
      </w:r>
    </w:p>
    <w:p w14:paraId="1435FF3E" w14:textId="77777777" w:rsidR="006763BB" w:rsidRPr="006763BB" w:rsidRDefault="002F1B88" w:rsidP="006763BB">
      <w:pPr>
        <w:tabs>
          <w:tab w:val="left" w:pos="1134"/>
          <w:tab w:val="left" w:pos="1701"/>
        </w:tabs>
        <w:bidi/>
        <w:spacing w:after="0"/>
        <w:jc w:val="both"/>
        <w:rPr>
          <w:rFonts w:cs="B Titr"/>
          <w:szCs w:val="20"/>
          <w:rtl/>
        </w:rPr>
      </w:pPr>
      <w:r w:rsidRPr="006763BB">
        <w:rPr>
          <w:rFonts w:cs="B Titr" w:hint="cs"/>
          <w:szCs w:val="20"/>
          <w:rtl/>
        </w:rPr>
        <w:t xml:space="preserve">تبصره :در صورت تعطیل یا تغییر ساعت ادارات بر اساس تصمیمات استانداری خوزستان </w:t>
      </w:r>
      <w:r>
        <w:rPr>
          <w:rFonts w:cs="B Titr" w:hint="cs"/>
          <w:szCs w:val="20"/>
          <w:rtl/>
        </w:rPr>
        <w:t>ی</w:t>
      </w:r>
      <w:r w:rsidRPr="006763BB">
        <w:rPr>
          <w:rFonts w:cs="B Titr" w:hint="cs"/>
          <w:szCs w:val="20"/>
          <w:rtl/>
        </w:rPr>
        <w:t>ا مصوبات هیئت دولت در روزی که آخرین مهلت تحویل اسناد مناقصه می باشد، آخرین مهلت تحویل پاکت فیزیکی الف</w:t>
      </w:r>
      <w:r>
        <w:rPr>
          <w:rFonts w:cs="B Titr" w:hint="cs"/>
          <w:szCs w:val="20"/>
          <w:rtl/>
        </w:rPr>
        <w:t xml:space="preserve"> </w:t>
      </w:r>
      <w:r w:rsidRPr="006763BB">
        <w:rPr>
          <w:rFonts w:cs="B Titr" w:hint="cs"/>
          <w:szCs w:val="20"/>
          <w:rtl/>
        </w:rPr>
        <w:t>(لاشه ضمانت نامه )متناسب با تغییرات جدید ساعت فعالیت ادارات خواهد بود.لازم به ذکر است تحویل اسناد مناقصه تحت بستر سامانه ستاد مطابق زمانبندی قید شده در سامانه ستاد می باشد .</w:t>
      </w:r>
    </w:p>
    <w:p w14:paraId="1435FF3F" w14:textId="77777777" w:rsidR="004503D4" w:rsidRDefault="008A6730" w:rsidP="00560497">
      <w:pPr>
        <w:tabs>
          <w:tab w:val="left" w:pos="-590"/>
        </w:tabs>
        <w:bidi/>
        <w:ind w:left="23" w:hanging="23"/>
        <w:jc w:val="both"/>
        <w:rPr>
          <w:rFonts w:cs="B Lotus"/>
          <w:b/>
          <w:bCs/>
          <w:szCs w:val="20"/>
          <w:rtl/>
        </w:rPr>
      </w:pPr>
      <w:r w:rsidRPr="00145FF4">
        <w:rPr>
          <w:rFonts w:cs="B Lotus" w:hint="cs"/>
          <w:b/>
          <w:bCs/>
          <w:szCs w:val="20"/>
          <w:rtl/>
        </w:rPr>
        <w:t xml:space="preserve">گشایش پاکت ها </w:t>
      </w:r>
      <w:r w:rsidRPr="00145FF4">
        <w:rPr>
          <w:rFonts w:cs="B Lotus" w:hint="cs"/>
          <w:b/>
          <w:bCs/>
          <w:szCs w:val="20"/>
          <w:u w:val="single"/>
          <w:rtl/>
        </w:rPr>
        <w:t>از طریق سامانه تدارکات الکترونیکی دولت</w:t>
      </w:r>
      <w:r w:rsidRPr="00145FF4">
        <w:rPr>
          <w:rFonts w:cs="B Lotus" w:hint="cs"/>
          <w:b/>
          <w:bCs/>
          <w:szCs w:val="20"/>
          <w:rtl/>
        </w:rPr>
        <w:t xml:space="preserve"> در دفتر مدیریت قراردادها این شرکت میباشدوحضورپیشنهاددهندگان درجلسه گشایش، بلامانع است .آدرس پایگاه ملی اطلاع رسانی مناقصات کشور</w:t>
      </w:r>
      <w:r w:rsidRPr="00145FF4">
        <w:rPr>
          <w:rFonts w:cs="B Lotus"/>
          <w:b/>
          <w:bCs/>
          <w:szCs w:val="20"/>
        </w:rPr>
        <w:t>http://iets.mporg.ir</w:t>
      </w:r>
      <w:r w:rsidRPr="00145FF4">
        <w:rPr>
          <w:rFonts w:cs="B Lotus" w:hint="cs"/>
          <w:b/>
          <w:bCs/>
          <w:szCs w:val="20"/>
          <w:rtl/>
        </w:rPr>
        <w:t xml:space="preserve">  و سايت اينترنتي شركت :</w:t>
      </w:r>
      <w:r w:rsidRPr="00145FF4">
        <w:rPr>
          <w:rFonts w:cs="B Lotus"/>
          <w:b/>
          <w:bCs/>
          <w:szCs w:val="20"/>
        </w:rPr>
        <w:t>www.abfakhz.ir</w:t>
      </w:r>
      <w:r w:rsidRPr="00145FF4">
        <w:rPr>
          <w:rFonts w:cs="B Lotus" w:hint="cs"/>
          <w:b/>
          <w:bCs/>
          <w:szCs w:val="20"/>
          <w:rtl/>
        </w:rPr>
        <w:t xml:space="preserve">می باشد </w:t>
      </w:r>
      <w:r w:rsidRPr="00145FF4">
        <w:rPr>
          <w:rFonts w:cs="B Lotus"/>
          <w:b/>
          <w:bCs/>
          <w:szCs w:val="20"/>
        </w:rPr>
        <w:t>.</w:t>
      </w:r>
      <w:r w:rsidR="00560497">
        <w:rPr>
          <w:rFonts w:cs="B Lotus" w:hint="cs"/>
          <w:b/>
          <w:bCs/>
          <w:szCs w:val="20"/>
          <w:rtl/>
        </w:rPr>
        <w:t xml:space="preserve">                                        </w:t>
      </w:r>
    </w:p>
    <w:p w14:paraId="1435FF40" w14:textId="77777777" w:rsidR="000248AD" w:rsidRPr="00145FF4" w:rsidRDefault="004503D4" w:rsidP="004503D4">
      <w:pPr>
        <w:tabs>
          <w:tab w:val="left" w:pos="-590"/>
        </w:tabs>
        <w:bidi/>
        <w:ind w:left="23" w:hanging="23"/>
        <w:jc w:val="both"/>
        <w:rPr>
          <w:rFonts w:cs="B Lotus"/>
          <w:b/>
          <w:bCs/>
          <w:szCs w:val="20"/>
        </w:rPr>
      </w:pPr>
      <w:r>
        <w:rPr>
          <w:rFonts w:cs="B Lotus" w:hint="cs"/>
          <w:b/>
          <w:bCs/>
          <w:szCs w:val="20"/>
          <w:rtl/>
        </w:rPr>
        <w:t xml:space="preserve">                                                                           </w:t>
      </w:r>
      <w:r w:rsidR="00560497">
        <w:rPr>
          <w:rFonts w:cs="B Lotus" w:hint="cs"/>
          <w:b/>
          <w:bCs/>
          <w:szCs w:val="20"/>
          <w:rtl/>
        </w:rPr>
        <w:t xml:space="preserve">     </w:t>
      </w:r>
      <w:r w:rsidR="008A6730" w:rsidRPr="00145FF4">
        <w:rPr>
          <w:rFonts w:cs="B Lotus" w:hint="cs"/>
          <w:b/>
          <w:bCs/>
          <w:szCs w:val="20"/>
          <w:rtl/>
        </w:rPr>
        <w:t>روابط عمومی وآموزش همگانی  شرکت آب وفاضلاب خوزستان</w:t>
      </w:r>
    </w:p>
    <w:sectPr w:rsidR="000248AD" w:rsidRPr="00145FF4" w:rsidSect="008922C4">
      <w:pgSz w:w="11906" w:h="16838"/>
      <w:pgMar w:top="0" w:right="1440" w:bottom="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tr">
    <w:panose1 w:val="000007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2  Zar">
    <w:panose1 w:val="00000400000000000000"/>
    <w:charset w:val="B2"/>
    <w:family w:val="auto"/>
    <w:pitch w:val="variable"/>
    <w:sig w:usb0="00002001" w:usb1="80000000" w:usb2="00000008" w:usb3="00000000" w:csb0="00000040"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B596D"/>
    <w:rsid w:val="000248AD"/>
    <w:rsid w:val="0006575A"/>
    <w:rsid w:val="00065786"/>
    <w:rsid w:val="000A5D96"/>
    <w:rsid w:val="000B596D"/>
    <w:rsid w:val="000C7615"/>
    <w:rsid w:val="000D2CCE"/>
    <w:rsid w:val="000E3FCE"/>
    <w:rsid w:val="00106FDB"/>
    <w:rsid w:val="00145FF4"/>
    <w:rsid w:val="00150C94"/>
    <w:rsid w:val="00171597"/>
    <w:rsid w:val="001D396E"/>
    <w:rsid w:val="001E15EF"/>
    <w:rsid w:val="00246FCD"/>
    <w:rsid w:val="002742A0"/>
    <w:rsid w:val="00275B52"/>
    <w:rsid w:val="002B46C2"/>
    <w:rsid w:val="002B6878"/>
    <w:rsid w:val="002F0397"/>
    <w:rsid w:val="002F1B88"/>
    <w:rsid w:val="002F6C89"/>
    <w:rsid w:val="003319AD"/>
    <w:rsid w:val="00347134"/>
    <w:rsid w:val="00354EE8"/>
    <w:rsid w:val="00377BD0"/>
    <w:rsid w:val="00380E67"/>
    <w:rsid w:val="00386436"/>
    <w:rsid w:val="003B40F0"/>
    <w:rsid w:val="003C6F2A"/>
    <w:rsid w:val="003E5482"/>
    <w:rsid w:val="003F7488"/>
    <w:rsid w:val="00402E86"/>
    <w:rsid w:val="004079C4"/>
    <w:rsid w:val="0044683E"/>
    <w:rsid w:val="004503D4"/>
    <w:rsid w:val="00452E80"/>
    <w:rsid w:val="004918C9"/>
    <w:rsid w:val="00495578"/>
    <w:rsid w:val="004A05C2"/>
    <w:rsid w:val="004C62CD"/>
    <w:rsid w:val="004E4776"/>
    <w:rsid w:val="0051417C"/>
    <w:rsid w:val="00530343"/>
    <w:rsid w:val="00560497"/>
    <w:rsid w:val="005F28C7"/>
    <w:rsid w:val="00607977"/>
    <w:rsid w:val="0064399F"/>
    <w:rsid w:val="006763BB"/>
    <w:rsid w:val="006865DB"/>
    <w:rsid w:val="006A2B94"/>
    <w:rsid w:val="006C4560"/>
    <w:rsid w:val="006D1BDC"/>
    <w:rsid w:val="006D4978"/>
    <w:rsid w:val="006F0ADB"/>
    <w:rsid w:val="007402DD"/>
    <w:rsid w:val="0074430A"/>
    <w:rsid w:val="007C4091"/>
    <w:rsid w:val="00851324"/>
    <w:rsid w:val="008805E2"/>
    <w:rsid w:val="008922C4"/>
    <w:rsid w:val="008A6730"/>
    <w:rsid w:val="008B44E9"/>
    <w:rsid w:val="008D5A9D"/>
    <w:rsid w:val="00905EBB"/>
    <w:rsid w:val="00911FB0"/>
    <w:rsid w:val="009236E6"/>
    <w:rsid w:val="00930105"/>
    <w:rsid w:val="0094380B"/>
    <w:rsid w:val="00955FB1"/>
    <w:rsid w:val="009616B9"/>
    <w:rsid w:val="0097541A"/>
    <w:rsid w:val="00A504C0"/>
    <w:rsid w:val="00A52937"/>
    <w:rsid w:val="00A60859"/>
    <w:rsid w:val="00AA0488"/>
    <w:rsid w:val="00AA7954"/>
    <w:rsid w:val="00AB47E1"/>
    <w:rsid w:val="00AC7C11"/>
    <w:rsid w:val="00AE34B9"/>
    <w:rsid w:val="00B073BA"/>
    <w:rsid w:val="00B20CCE"/>
    <w:rsid w:val="00B21E02"/>
    <w:rsid w:val="00B6345C"/>
    <w:rsid w:val="00B92AAC"/>
    <w:rsid w:val="00B92ECA"/>
    <w:rsid w:val="00BB78CC"/>
    <w:rsid w:val="00BC160E"/>
    <w:rsid w:val="00BC2E4E"/>
    <w:rsid w:val="00BF1EE3"/>
    <w:rsid w:val="00BF4456"/>
    <w:rsid w:val="00C0239C"/>
    <w:rsid w:val="00C232F9"/>
    <w:rsid w:val="00C26C73"/>
    <w:rsid w:val="00C60422"/>
    <w:rsid w:val="00C76983"/>
    <w:rsid w:val="00C821DB"/>
    <w:rsid w:val="00C82E14"/>
    <w:rsid w:val="00CC2324"/>
    <w:rsid w:val="00CC7601"/>
    <w:rsid w:val="00CD107E"/>
    <w:rsid w:val="00D45EB8"/>
    <w:rsid w:val="00D5130E"/>
    <w:rsid w:val="00DC3FA5"/>
    <w:rsid w:val="00DD1E6A"/>
    <w:rsid w:val="00DE0269"/>
    <w:rsid w:val="00DE551A"/>
    <w:rsid w:val="00DF4C18"/>
    <w:rsid w:val="00E07E3B"/>
    <w:rsid w:val="00E11FC2"/>
    <w:rsid w:val="00ED2AFA"/>
    <w:rsid w:val="00EF2B56"/>
    <w:rsid w:val="00EF3563"/>
  </w:rsids>
  <m:mathPr>
    <m:mathFont m:val="Cambria Math"/>
    <m:brkBin m:val="before"/>
    <m:brkBinSub m:val="--"/>
    <m:smallFrac m:val="0"/>
    <m:dispDef/>
    <m:lMargin m:val="0"/>
    <m:rMargin m:val="0"/>
    <m:defJc m:val="centerGroup"/>
    <m:wrapRight/>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5FF20"/>
  <w15:docId w15:val="{1AAB778C-17BC-4E4C-A68F-23C31C513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6B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A67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setadiran.i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343EF-A9A5-4803-B0BB-30FC1C582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Pages>
  <Words>398</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tavakkol</dc:creator>
  <cp:lastModifiedBy>جوانه مهاوی</cp:lastModifiedBy>
  <cp:revision>40</cp:revision>
  <dcterms:created xsi:type="dcterms:W3CDTF">2023-07-11T06:29:00Z</dcterms:created>
  <dcterms:modified xsi:type="dcterms:W3CDTF">2026-10-05T09:18:00Z</dcterms:modified>
</cp:coreProperties>
</file>